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黑体" w:eastAsia="黑体" w:cs="Calibri"/>
          <w:sz w:val="32"/>
          <w:szCs w:val="32"/>
        </w:rPr>
      </w:pPr>
      <w:r>
        <w:rPr>
          <w:rFonts w:hint="eastAsia" w:ascii="黑体" w:eastAsia="黑体" w:cs="Calibri"/>
          <w:sz w:val="32"/>
          <w:szCs w:val="32"/>
        </w:rPr>
        <w:t>附件</w:t>
      </w:r>
      <w:r>
        <w:rPr>
          <w:rFonts w:ascii="黑体" w:eastAsia="黑体" w:cs="Calibri"/>
          <w:sz w:val="32"/>
          <w:szCs w:val="32"/>
        </w:rPr>
        <w:t>1</w:t>
      </w:r>
    </w:p>
    <w:p>
      <w:pPr>
        <w:widowControl/>
        <w:overflowPunct w:val="0"/>
        <w:autoSpaceDE w:val="0"/>
        <w:autoSpaceDN w:val="0"/>
        <w:adjustRightInd w:val="0"/>
        <w:spacing w:line="580" w:lineRule="exact"/>
        <w:ind w:firstLine="566" w:firstLineChars="188"/>
        <w:textAlignment w:val="baseline"/>
        <w:rPr>
          <w:rFonts w:ascii="黑体" w:hAnsi="黑体" w:eastAsia="黑体" w:cs="黑体"/>
          <w:b/>
          <w:bCs/>
          <w:sz w:val="30"/>
          <w:szCs w:val="30"/>
        </w:rPr>
      </w:pPr>
    </w:p>
    <w:p>
      <w:pPr>
        <w:widowControl/>
        <w:overflowPunct w:val="0"/>
        <w:autoSpaceDE w:val="0"/>
        <w:autoSpaceDN w:val="0"/>
        <w:adjustRightInd w:val="0"/>
        <w:spacing w:line="580" w:lineRule="exact"/>
        <w:ind w:left="0" w:leftChars="0" w:right="0" w:rightChars="0" w:firstLine="0" w:firstLineChars="0"/>
        <w:jc w:val="center"/>
        <w:textAlignment w:val="baseline"/>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市、县（市、区）</w:t>
      </w:r>
      <w:r>
        <w:rPr>
          <w:rFonts w:hint="eastAsia" w:ascii="方正小标宋简体" w:hAnsi="方正小标宋简体" w:eastAsia="方正小标宋简体" w:cs="方正小标宋简体"/>
          <w:b w:val="0"/>
          <w:bCs/>
          <w:sz w:val="44"/>
          <w:szCs w:val="44"/>
        </w:rPr>
        <w:t>残疾人就业服务机构</w:t>
      </w:r>
    </w:p>
    <w:p>
      <w:pPr>
        <w:widowControl/>
        <w:overflowPunct w:val="0"/>
        <w:autoSpaceDE w:val="0"/>
        <w:autoSpaceDN w:val="0"/>
        <w:adjustRightInd w:val="0"/>
        <w:spacing w:line="580" w:lineRule="exact"/>
        <w:ind w:left="0" w:leftChars="0" w:right="0" w:rightChars="0" w:firstLine="0" w:firstLineChars="0"/>
        <w:jc w:val="center"/>
        <w:textAlignment w:val="baseline"/>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地址及联系方式</w:t>
      </w:r>
    </w:p>
    <w:p>
      <w:pPr>
        <w:widowControl/>
        <w:overflowPunct w:val="0"/>
        <w:autoSpaceDE w:val="0"/>
        <w:autoSpaceDN w:val="0"/>
        <w:adjustRightInd w:val="0"/>
        <w:spacing w:line="580" w:lineRule="exact"/>
        <w:textAlignment w:val="baseline"/>
        <w:rPr>
          <w:rFonts w:hint="eastAsia" w:ascii="仿宋_GB2312" w:hAnsi="Times New Roman" w:eastAsia="仿宋_GB2312" w:cs="仿宋_GB2312"/>
          <w:b/>
          <w:bCs/>
          <w:kern w:val="0"/>
          <w:sz w:val="32"/>
          <w:szCs w:val="32"/>
        </w:rPr>
      </w:pPr>
    </w:p>
    <w:p>
      <w:pPr>
        <w:keepNext w:val="0"/>
        <w:keepLines w:val="0"/>
        <w:pageBreakBefore w:val="0"/>
        <w:widowControl/>
        <w:kinsoku/>
        <w:wordWrap/>
        <w:overflowPunct w:val="0"/>
        <w:topLinePunct w:val="0"/>
        <w:autoSpaceDE w:val="0"/>
        <w:autoSpaceDN w:val="0"/>
        <w:bidi w:val="0"/>
        <w:adjustRightInd w:val="0"/>
        <w:snapToGrid/>
        <w:spacing w:line="360" w:lineRule="auto"/>
        <w:ind w:firstLine="643" w:firstLineChars="200"/>
        <w:textAlignment w:val="baseline"/>
        <w:rPr>
          <w:rFonts w:hint="eastAsia" w:ascii="仿宋_GB2312" w:hAnsi="Times New Roman" w:eastAsia="仿宋_GB2312" w:cs="仿宋_GB2312"/>
          <w:b/>
          <w:bCs/>
          <w:kern w:val="0"/>
          <w:sz w:val="32"/>
          <w:szCs w:val="32"/>
        </w:rPr>
      </w:pPr>
      <w:r>
        <w:rPr>
          <w:rFonts w:hint="eastAsia" w:ascii="仿宋_GB2312" w:hAnsi="Times New Roman" w:eastAsia="仿宋_GB2312" w:cs="仿宋_GB2312"/>
          <w:b/>
          <w:bCs/>
          <w:kern w:val="0"/>
          <w:sz w:val="32"/>
          <w:szCs w:val="32"/>
        </w:rPr>
        <w:t>安阳市残疾人就业服务中心</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0"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北关区平原路北段293号</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0"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联系电话：2263382、2263360</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0"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市民之家西配楼一楼大厅27号窗口</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0"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联系电话：5116078</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3"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b/>
          <w:bCs/>
          <w:kern w:val="0"/>
          <w:sz w:val="32"/>
          <w:szCs w:val="32"/>
        </w:rPr>
        <w:t>文峰区残疾人就业服务所</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0"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文峰区便民服务大厅二楼残联窗口（灯塔路与朝阳路交叉口东北角）</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0"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联系电话：5100865</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3"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b/>
          <w:bCs/>
          <w:kern w:val="0"/>
          <w:sz w:val="32"/>
          <w:szCs w:val="32"/>
        </w:rPr>
        <w:t>北关区残疾人就业服务所</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0"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红旗路158号（原市建委院内）</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0"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联系电话：3363013、2093046</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3" w:firstLineChars="200"/>
        <w:textAlignment w:val="baseline"/>
        <w:rPr>
          <w:rFonts w:hint="eastAsia" w:ascii="仿宋_GB2312" w:hAnsi="Times New Roman" w:eastAsia="仿宋_GB2312" w:cs="仿宋_GB2312"/>
          <w:b/>
          <w:bCs/>
          <w:kern w:val="0"/>
          <w:sz w:val="32"/>
          <w:szCs w:val="32"/>
        </w:rPr>
      </w:pPr>
      <w:r>
        <w:rPr>
          <w:rFonts w:hint="eastAsia" w:ascii="仿宋_GB2312" w:hAnsi="Times New Roman" w:eastAsia="仿宋_GB2312" w:cs="仿宋_GB2312"/>
          <w:b/>
          <w:bCs/>
          <w:kern w:val="0"/>
          <w:sz w:val="32"/>
          <w:szCs w:val="32"/>
        </w:rPr>
        <w:t>殷都区残疾人就业服务所</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0"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殷都区综合便民服务中心二楼40、41号窗口（文峰大道与钢花路交叉口向北50米缔盛广场）</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0"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联系电话：5315856</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3" w:firstLineChars="200"/>
        <w:textAlignment w:val="baseline"/>
        <w:rPr>
          <w:rFonts w:hint="eastAsia" w:ascii="仿宋_GB2312" w:hAnsi="Times New Roman" w:eastAsia="仿宋_GB2312" w:cs="仿宋_GB2312"/>
          <w:b/>
          <w:bCs/>
          <w:kern w:val="0"/>
          <w:sz w:val="32"/>
          <w:szCs w:val="32"/>
        </w:rPr>
      </w:pPr>
      <w:r>
        <w:rPr>
          <w:rFonts w:hint="eastAsia" w:ascii="仿宋_GB2312" w:hAnsi="Times New Roman" w:eastAsia="仿宋_GB2312" w:cs="仿宋_GB2312"/>
          <w:b/>
          <w:bCs/>
          <w:kern w:val="0"/>
          <w:sz w:val="32"/>
          <w:szCs w:val="32"/>
        </w:rPr>
        <w:t>龙安区残疾人就业服务所</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0"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龙安区便民服务大厅（安彩大道与中州路交叉口向东100米路南）</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0"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联系电话：5022751</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3"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b/>
          <w:bCs/>
          <w:kern w:val="0"/>
          <w:sz w:val="32"/>
          <w:szCs w:val="32"/>
        </w:rPr>
        <w:t>林州市残疾人就业服务所</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0"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林州市政西路北段公务员小区西门对面</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0"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联系电话：6126523</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3" w:firstLineChars="200"/>
        <w:textAlignment w:val="baseline"/>
        <w:rPr>
          <w:rFonts w:hint="eastAsia" w:ascii="仿宋_GB2312" w:hAnsi="Times New Roman" w:eastAsia="仿宋_GB2312" w:cs="仿宋_GB2312"/>
          <w:b/>
          <w:bCs/>
          <w:kern w:val="0"/>
          <w:sz w:val="32"/>
          <w:szCs w:val="32"/>
        </w:rPr>
      </w:pPr>
      <w:r>
        <w:rPr>
          <w:rFonts w:hint="eastAsia" w:ascii="仿宋_GB2312" w:hAnsi="Times New Roman" w:eastAsia="仿宋_GB2312" w:cs="仿宋_GB2312"/>
          <w:b/>
          <w:bCs/>
          <w:kern w:val="0"/>
          <w:sz w:val="32"/>
          <w:szCs w:val="32"/>
        </w:rPr>
        <w:t>安阳县残疾人就业服务所</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0"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安阳市解放大道2号（原县公安局院内北楼一楼东）</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0"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联系电话：2121018</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3" w:firstLineChars="200"/>
        <w:textAlignment w:val="baseline"/>
        <w:rPr>
          <w:rFonts w:hint="eastAsia" w:ascii="仿宋_GB2312" w:hAnsi="Times New Roman" w:eastAsia="仿宋_GB2312" w:cs="仿宋_GB2312"/>
          <w:b/>
          <w:bCs/>
          <w:kern w:val="0"/>
          <w:sz w:val="32"/>
          <w:szCs w:val="32"/>
        </w:rPr>
      </w:pPr>
      <w:r>
        <w:rPr>
          <w:rFonts w:hint="eastAsia" w:ascii="仿宋_GB2312" w:hAnsi="Times New Roman" w:eastAsia="仿宋_GB2312" w:cs="仿宋_GB2312"/>
          <w:b/>
          <w:bCs/>
          <w:kern w:val="0"/>
          <w:sz w:val="32"/>
          <w:szCs w:val="32"/>
        </w:rPr>
        <w:t>内黄县残疾人就业服务所</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0"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内黄县行政便民中心西五楼6507室</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0"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联系电话：7730683</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3" w:firstLineChars="200"/>
        <w:textAlignment w:val="baseline"/>
        <w:rPr>
          <w:rFonts w:hint="eastAsia" w:ascii="仿宋_GB2312" w:hAnsi="Times New Roman" w:eastAsia="仿宋_GB2312" w:cs="仿宋_GB2312"/>
          <w:b/>
          <w:bCs/>
          <w:kern w:val="0"/>
          <w:sz w:val="32"/>
          <w:szCs w:val="32"/>
        </w:rPr>
      </w:pPr>
      <w:r>
        <w:rPr>
          <w:rFonts w:hint="eastAsia" w:ascii="仿宋_GB2312" w:hAnsi="Times New Roman" w:eastAsia="仿宋_GB2312" w:cs="仿宋_GB2312"/>
          <w:b/>
          <w:bCs/>
          <w:kern w:val="0"/>
          <w:sz w:val="32"/>
          <w:szCs w:val="32"/>
        </w:rPr>
        <w:t>汤阴县残疾人就业服务所</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0"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汤阴县便民服务中心一楼西 残联窗口</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0"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联系电话：8012081、6293066</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3" w:firstLineChars="200"/>
        <w:textAlignment w:val="baseline"/>
        <w:rPr>
          <w:rFonts w:hint="eastAsia" w:ascii="仿宋_GB2312" w:hAnsi="Times New Roman" w:eastAsia="仿宋_GB2312" w:cs="仿宋_GB2312"/>
          <w:b/>
          <w:bCs/>
          <w:kern w:val="0"/>
          <w:sz w:val="32"/>
          <w:szCs w:val="32"/>
        </w:rPr>
      </w:pPr>
      <w:r>
        <w:rPr>
          <w:rFonts w:hint="eastAsia" w:ascii="仿宋_GB2312" w:hAnsi="Times New Roman" w:eastAsia="仿宋_GB2312" w:cs="仿宋_GB2312"/>
          <w:b/>
          <w:bCs/>
          <w:kern w:val="0"/>
          <w:sz w:val="32"/>
          <w:szCs w:val="32"/>
        </w:rPr>
        <w:t>滑县残疾人就业服务所</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0"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滑县道口镇解放路中段（原公疗医院一楼南）</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0" w:firstLineChars="200"/>
        <w:textAlignment w:val="baseline"/>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联系电话：8139676</w:t>
      </w:r>
    </w:p>
    <w:p>
      <w:pPr>
        <w:keepNext w:val="0"/>
        <w:keepLines w:val="0"/>
        <w:pageBreakBefore w:val="0"/>
        <w:widowControl/>
        <w:kinsoku/>
        <w:wordWrap/>
        <w:overflowPunct w:val="0"/>
        <w:topLinePunct w:val="0"/>
        <w:autoSpaceDE w:val="0"/>
        <w:autoSpaceDN w:val="0"/>
        <w:bidi w:val="0"/>
        <w:adjustRightInd w:val="0"/>
        <w:snapToGrid/>
        <w:spacing w:line="360" w:lineRule="auto"/>
        <w:ind w:firstLine="640" w:firstLineChars="200"/>
        <w:textAlignment w:val="baseline"/>
        <w:rPr>
          <w:rFonts w:hint="eastAsia" w:ascii="仿宋_GB2312" w:hAnsi="Times New Roman" w:eastAsia="仿宋_GB2312" w:cs="仿宋_GB2312"/>
          <w:kern w:val="0"/>
          <w:sz w:val="32"/>
          <w:szCs w:val="32"/>
        </w:rPr>
      </w:pPr>
    </w:p>
    <w:p>
      <w:pPr>
        <w:widowControl/>
        <w:overflowPunct w:val="0"/>
        <w:autoSpaceDE w:val="0"/>
        <w:autoSpaceDN w:val="0"/>
        <w:adjustRightInd w:val="0"/>
        <w:spacing w:line="580" w:lineRule="exact"/>
        <w:ind w:firstLine="601" w:firstLineChars="188"/>
        <w:textAlignment w:val="baseline"/>
        <w:rPr>
          <w:rFonts w:hint="eastAsia" w:ascii="仿宋_GB2312" w:hAnsi="Times New Roman" w:eastAsia="仿宋_GB2312" w:cs="仿宋_GB2312"/>
          <w:kern w:val="0"/>
          <w:sz w:val="32"/>
          <w:szCs w:val="32"/>
        </w:rPr>
      </w:pPr>
    </w:p>
    <w:p>
      <w:pPr>
        <w:widowControl/>
        <w:overflowPunct w:val="0"/>
        <w:autoSpaceDE w:val="0"/>
        <w:autoSpaceDN w:val="0"/>
        <w:adjustRightInd w:val="0"/>
        <w:spacing w:line="580" w:lineRule="exact"/>
        <w:ind w:firstLine="601" w:firstLineChars="188"/>
        <w:textAlignment w:val="baseline"/>
        <w:rPr>
          <w:rFonts w:hint="eastAsia" w:ascii="仿宋_GB2312" w:hAnsi="Times New Roman" w:eastAsia="仿宋_GB2312" w:cs="仿宋_GB2312"/>
          <w:kern w:val="0"/>
          <w:sz w:val="32"/>
          <w:szCs w:val="32"/>
        </w:rPr>
      </w:pPr>
    </w:p>
    <w:p>
      <w:pPr>
        <w:bidi w:val="0"/>
        <w:jc w:val="both"/>
        <w:rPr>
          <w:rFonts w:ascii="Calibri" w:hAnsi="Calibri" w:eastAsia="宋体" w:cs="Times New Roman"/>
          <w:kern w:val="2"/>
          <w:sz w:val="21"/>
          <w:szCs w:val="24"/>
          <w:lang w:val="en-US" w:eastAsia="zh-CN" w:bidi="ar-SA"/>
        </w:rPr>
      </w:pPr>
      <w:bookmarkStart w:id="0" w:name="_GoBack"/>
      <w:bookmarkEnd w:id="0"/>
    </w:p>
    <w:sectPr>
      <w:footerReference r:id="rId3" w:type="default"/>
      <w:pgSz w:w="11906" w:h="16838"/>
      <w:pgMar w:top="1304" w:right="1417" w:bottom="1304" w:left="158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100" o:spid="_x0000_s4100" o:spt="202" type="#_x0000_t202" style="position:absolute;left:0pt;margin-top:0.75pt;height:21.95pt;width:4.6pt;mso-position-horizontal:right;mso-position-horizontal-relative:margin;mso-wrap-style:none;rotation:11796480f;z-index:1024;mso-width-relative:page;mso-height-relative:page;" filled="f" stroked="f" coordsize="21600,21600">
          <v:path/>
          <v:fill on="f" focussize="0,0"/>
          <v:stroke on="f" joinstyle="miter"/>
          <v:imagedata o:title=""/>
          <o:lock v:ext="edit"/>
          <v:textbox inset="0mm,0mm,0mm,0mm" style="mso-fit-shape-to-text:t;">
            <w:txbxContent>
              <w:p>
                <w:pPr>
                  <w:snapToGrid w:val="0"/>
                  <w:rPr>
                    <w:sz w:val="18"/>
                    <w:szCs w:val="18"/>
                  </w:rPr>
                </w:pPr>
                <w:r>
                  <w:rPr>
                    <w:szCs w:val="21"/>
                  </w:rPr>
                  <w:fldChar w:fldCharType="begin"/>
                </w:r>
                <w:r>
                  <w:rPr>
                    <w:szCs w:val="21"/>
                  </w:rPr>
                  <w:instrText xml:space="preserve"> PAGE  \* MERGEFORMAT </w:instrText>
                </w:r>
                <w:r>
                  <w:rPr>
                    <w:szCs w:val="21"/>
                  </w:rPr>
                  <w:fldChar w:fldCharType="separate"/>
                </w:r>
                <w:r>
                  <w:rPr>
                    <w:sz w:val="18"/>
                    <w:szCs w:val="18"/>
                  </w:rPr>
                  <w:t>13</w:t>
                </w:r>
                <w:r>
                  <w:rPr>
                    <w:szCs w:val="21"/>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9"/>
  <w:displayVertic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078321F"/>
    <w:rsid w:val="000164D0"/>
    <w:rsid w:val="000269D9"/>
    <w:rsid w:val="00030807"/>
    <w:rsid w:val="000D3E88"/>
    <w:rsid w:val="00101061"/>
    <w:rsid w:val="00122C4B"/>
    <w:rsid w:val="001F7B32"/>
    <w:rsid w:val="00213380"/>
    <w:rsid w:val="0025378E"/>
    <w:rsid w:val="00286604"/>
    <w:rsid w:val="002878EA"/>
    <w:rsid w:val="00294E36"/>
    <w:rsid w:val="002B5DC3"/>
    <w:rsid w:val="002E0DE7"/>
    <w:rsid w:val="002E1872"/>
    <w:rsid w:val="003100AA"/>
    <w:rsid w:val="003A5658"/>
    <w:rsid w:val="003E1B02"/>
    <w:rsid w:val="00466535"/>
    <w:rsid w:val="00472946"/>
    <w:rsid w:val="00472E1C"/>
    <w:rsid w:val="00475F22"/>
    <w:rsid w:val="00523D74"/>
    <w:rsid w:val="00586CEE"/>
    <w:rsid w:val="005B67D3"/>
    <w:rsid w:val="0063320C"/>
    <w:rsid w:val="00661329"/>
    <w:rsid w:val="006F1EB3"/>
    <w:rsid w:val="00704C03"/>
    <w:rsid w:val="00736EC3"/>
    <w:rsid w:val="00793C07"/>
    <w:rsid w:val="007B7CC9"/>
    <w:rsid w:val="00882073"/>
    <w:rsid w:val="00894663"/>
    <w:rsid w:val="008F11A4"/>
    <w:rsid w:val="00984131"/>
    <w:rsid w:val="009A1E4B"/>
    <w:rsid w:val="009B7371"/>
    <w:rsid w:val="009E4BDD"/>
    <w:rsid w:val="00A0224C"/>
    <w:rsid w:val="00A2374E"/>
    <w:rsid w:val="00A3206A"/>
    <w:rsid w:val="00A72D0E"/>
    <w:rsid w:val="00A81301"/>
    <w:rsid w:val="00AF5F99"/>
    <w:rsid w:val="00B21320"/>
    <w:rsid w:val="00B22B2A"/>
    <w:rsid w:val="00B7193F"/>
    <w:rsid w:val="00B729E1"/>
    <w:rsid w:val="00B87F1F"/>
    <w:rsid w:val="00B95557"/>
    <w:rsid w:val="00BA2A85"/>
    <w:rsid w:val="00BB0DD4"/>
    <w:rsid w:val="00C00AE4"/>
    <w:rsid w:val="00CB1C2A"/>
    <w:rsid w:val="00CB6B83"/>
    <w:rsid w:val="00D03F82"/>
    <w:rsid w:val="00D3068A"/>
    <w:rsid w:val="00D34D35"/>
    <w:rsid w:val="00D445B5"/>
    <w:rsid w:val="00D4635E"/>
    <w:rsid w:val="00DE46F3"/>
    <w:rsid w:val="00E17CC4"/>
    <w:rsid w:val="00E5743A"/>
    <w:rsid w:val="00E61860"/>
    <w:rsid w:val="00EC7330"/>
    <w:rsid w:val="00ED74B1"/>
    <w:rsid w:val="00F04407"/>
    <w:rsid w:val="00F22496"/>
    <w:rsid w:val="00F354AA"/>
    <w:rsid w:val="00F559DD"/>
    <w:rsid w:val="00F56547"/>
    <w:rsid w:val="02D44DF8"/>
    <w:rsid w:val="04247D67"/>
    <w:rsid w:val="0484677F"/>
    <w:rsid w:val="061C0693"/>
    <w:rsid w:val="08150E1E"/>
    <w:rsid w:val="088B5403"/>
    <w:rsid w:val="0A794DB1"/>
    <w:rsid w:val="0AE50FD9"/>
    <w:rsid w:val="0C6821A2"/>
    <w:rsid w:val="0C9832BD"/>
    <w:rsid w:val="0DA50B16"/>
    <w:rsid w:val="0EBE4E97"/>
    <w:rsid w:val="10214E3D"/>
    <w:rsid w:val="10B042ED"/>
    <w:rsid w:val="10C770CE"/>
    <w:rsid w:val="11DE7780"/>
    <w:rsid w:val="127C1153"/>
    <w:rsid w:val="12A03A71"/>
    <w:rsid w:val="12E30CB5"/>
    <w:rsid w:val="14784E17"/>
    <w:rsid w:val="185D5287"/>
    <w:rsid w:val="192E7AC7"/>
    <w:rsid w:val="20094047"/>
    <w:rsid w:val="203D5983"/>
    <w:rsid w:val="208C38DF"/>
    <w:rsid w:val="2288364C"/>
    <w:rsid w:val="24104735"/>
    <w:rsid w:val="25874706"/>
    <w:rsid w:val="25E210E8"/>
    <w:rsid w:val="264779AB"/>
    <w:rsid w:val="27403B76"/>
    <w:rsid w:val="27956958"/>
    <w:rsid w:val="27DB0062"/>
    <w:rsid w:val="2BAC6DF5"/>
    <w:rsid w:val="2CFA50DA"/>
    <w:rsid w:val="2D480460"/>
    <w:rsid w:val="3078321F"/>
    <w:rsid w:val="31E561E5"/>
    <w:rsid w:val="32736AE2"/>
    <w:rsid w:val="32920A45"/>
    <w:rsid w:val="33B605A4"/>
    <w:rsid w:val="33FE4347"/>
    <w:rsid w:val="34940395"/>
    <w:rsid w:val="36BD6621"/>
    <w:rsid w:val="388D6F9C"/>
    <w:rsid w:val="38F1312B"/>
    <w:rsid w:val="396111A5"/>
    <w:rsid w:val="39804CA3"/>
    <w:rsid w:val="39F96850"/>
    <w:rsid w:val="3A4D6144"/>
    <w:rsid w:val="3AFF3E62"/>
    <w:rsid w:val="3BC00512"/>
    <w:rsid w:val="40F3647B"/>
    <w:rsid w:val="44BB0FC1"/>
    <w:rsid w:val="456C1531"/>
    <w:rsid w:val="475A6D77"/>
    <w:rsid w:val="4B1916D7"/>
    <w:rsid w:val="4C0664C8"/>
    <w:rsid w:val="51F82DE1"/>
    <w:rsid w:val="52863E2A"/>
    <w:rsid w:val="52FA6A1C"/>
    <w:rsid w:val="533E5BE8"/>
    <w:rsid w:val="53591AF1"/>
    <w:rsid w:val="5CEC049F"/>
    <w:rsid w:val="5D623B71"/>
    <w:rsid w:val="5D716458"/>
    <w:rsid w:val="5DB4676F"/>
    <w:rsid w:val="605E00F8"/>
    <w:rsid w:val="61B161D4"/>
    <w:rsid w:val="62254A2E"/>
    <w:rsid w:val="650E715A"/>
    <w:rsid w:val="6577262F"/>
    <w:rsid w:val="6AFE1AC8"/>
    <w:rsid w:val="6B8F265F"/>
    <w:rsid w:val="6BB45F6F"/>
    <w:rsid w:val="6CD40458"/>
    <w:rsid w:val="6E893D45"/>
    <w:rsid w:val="730D1141"/>
    <w:rsid w:val="77F36F55"/>
    <w:rsid w:val="782F292C"/>
    <w:rsid w:val="78976B9E"/>
    <w:rsid w:val="79D05785"/>
    <w:rsid w:val="7B306C45"/>
    <w:rsid w:val="7CE00D3C"/>
    <w:rsid w:val="7DB853B9"/>
    <w:rsid w:val="7F220096"/>
    <w:rsid w:val="7F3D66D6"/>
    <w:rsid w:val="7FEF12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cs="Calibri"/>
      <w:sz w:val="18"/>
      <w:szCs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99"/>
    <w:rPr>
      <w:rFonts w:cs="Times New Roman"/>
    </w:rPr>
  </w:style>
  <w:style w:type="character" w:customStyle="1" w:styleId="8">
    <w:name w:val="页脚 Char"/>
    <w:basedOn w:val="6"/>
    <w:link w:val="2"/>
    <w:semiHidden/>
    <w:qFormat/>
    <w:uiPriority w:val="99"/>
    <w:rPr>
      <w:rFonts w:ascii="Calibri" w:hAnsi="Calibri"/>
      <w:sz w:val="18"/>
      <w:szCs w:val="18"/>
    </w:rPr>
  </w:style>
  <w:style w:type="character" w:customStyle="1" w:styleId="9">
    <w:name w:val="页眉 Char"/>
    <w:basedOn w:val="6"/>
    <w:link w:val="3"/>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925</Words>
  <Characters>5275</Characters>
  <Lines>43</Lines>
  <Paragraphs>12</Paragraphs>
  <TotalTime>25</TotalTime>
  <ScaleCrop>false</ScaleCrop>
  <LinksUpToDate>false</LinksUpToDate>
  <CharactersWithSpaces>6188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2020-04-27T04:19:00Z</dcterms:created>
  <dc:creator>Administrator</dc:creator>
  <cp:lastModifiedBy>xu</cp:lastModifiedBy>
  <cp:lastPrinted>2020-05-08T01:40:00Z</cp:lastPrinted>
  <dcterms:modified xsi:type="dcterms:W3CDTF">2020-05-12T00:13:38Z</dcterms:modified>
  <dc:title>国家税务总局河南省税务局 河南省财政厅 河南省残疾人联合会关于2020年按比例安排残疾人就业审核和残疾人就业保障金征收有关事项的公告</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